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B3" w:rsidRPr="005F4C86" w:rsidRDefault="001302B3" w:rsidP="005F4C86">
      <w:pPr>
        <w:spacing w:line="240" w:lineRule="atLeast"/>
        <w:ind w:left="5040"/>
      </w:pPr>
      <w:r w:rsidRPr="005F4C86">
        <w:t>Додаток 3</w:t>
      </w:r>
    </w:p>
    <w:p w:rsidR="001302B3" w:rsidRPr="005F4C86" w:rsidRDefault="001302B3" w:rsidP="00FE3E03">
      <w:pPr>
        <w:ind w:left="4320" w:firstLine="708"/>
      </w:pPr>
      <w:r w:rsidRPr="005F4C86">
        <w:t>до рішення виконавчого комітету</w:t>
      </w:r>
    </w:p>
    <w:p w:rsidR="001302B3" w:rsidRPr="005F4C86" w:rsidRDefault="001302B3" w:rsidP="00FE3E03">
      <w:pPr>
        <w:ind w:left="4320" w:firstLine="708"/>
      </w:pPr>
      <w:proofErr w:type="spellStart"/>
      <w:r w:rsidRPr="005F4C86">
        <w:t>Южноукраїнської</w:t>
      </w:r>
      <w:proofErr w:type="spellEnd"/>
      <w:r w:rsidRPr="005F4C86">
        <w:t xml:space="preserve">  міської  ради</w:t>
      </w:r>
    </w:p>
    <w:p w:rsidR="001302B3" w:rsidRPr="005F4C86" w:rsidRDefault="001302B3" w:rsidP="00FE3E03">
      <w:pPr>
        <w:ind w:left="4320" w:firstLine="708"/>
        <w:jc w:val="both"/>
      </w:pPr>
      <w:r w:rsidRPr="005F4C86">
        <w:t xml:space="preserve">від  </w:t>
      </w:r>
      <w:r w:rsidR="00E27F4E">
        <w:t>_______</w:t>
      </w:r>
      <w:r w:rsidR="00D61EC1">
        <w:t>201</w:t>
      </w:r>
      <w:r w:rsidR="00E27F4E">
        <w:t>8</w:t>
      </w:r>
      <w:r w:rsidRPr="005F4C86">
        <w:t xml:space="preserve"> № </w:t>
      </w:r>
      <w:r w:rsidR="00E27F4E">
        <w:t>____</w:t>
      </w:r>
      <w:bookmarkStart w:id="0" w:name="_GoBack"/>
      <w:bookmarkEnd w:id="0"/>
    </w:p>
    <w:p w:rsidR="001302B3" w:rsidRPr="005F4C86" w:rsidRDefault="001302B3" w:rsidP="00FE3E03">
      <w:pPr>
        <w:spacing w:line="240" w:lineRule="atLeast"/>
        <w:ind w:left="3600" w:firstLine="720"/>
        <w:jc w:val="both"/>
      </w:pPr>
    </w:p>
    <w:p w:rsidR="001302B3" w:rsidRPr="005F4C86" w:rsidRDefault="001302B3" w:rsidP="00FE3E03">
      <w:pPr>
        <w:pStyle w:val="1"/>
        <w:jc w:val="center"/>
        <w:rPr>
          <w:b w:val="0"/>
          <w:bCs w:val="0"/>
          <w:sz w:val="24"/>
          <w:szCs w:val="24"/>
        </w:rPr>
      </w:pPr>
      <w:r w:rsidRPr="005F4C86">
        <w:rPr>
          <w:b w:val="0"/>
          <w:bCs w:val="0"/>
          <w:sz w:val="24"/>
          <w:szCs w:val="24"/>
        </w:rPr>
        <w:t>Положення</w:t>
      </w:r>
    </w:p>
    <w:p w:rsidR="001302B3" w:rsidRPr="005F4C86" w:rsidRDefault="001302B3" w:rsidP="00FE3E03">
      <w:pPr>
        <w:spacing w:after="160"/>
        <w:jc w:val="center"/>
      </w:pPr>
      <w:r w:rsidRPr="005F4C86">
        <w:t>про спеціалізовані служби цивільного захисту міста  Южноукраїнська</w:t>
      </w:r>
    </w:p>
    <w:p w:rsidR="001302B3" w:rsidRPr="005F4C86" w:rsidRDefault="001302B3" w:rsidP="001D3832">
      <w:pPr>
        <w:pStyle w:val="2"/>
        <w:spacing w:before="240" w:after="120"/>
        <w:rPr>
          <w:b w:val="0"/>
          <w:bCs w:val="0"/>
          <w:sz w:val="24"/>
          <w:szCs w:val="24"/>
        </w:rPr>
      </w:pPr>
      <w:r w:rsidRPr="005F4C86">
        <w:rPr>
          <w:b w:val="0"/>
          <w:bCs w:val="0"/>
          <w:sz w:val="24"/>
          <w:szCs w:val="24"/>
        </w:rPr>
        <w:t>1. Загальні положення</w:t>
      </w:r>
    </w:p>
    <w:p w:rsidR="001302B3" w:rsidRPr="005F4C86" w:rsidRDefault="001302B3" w:rsidP="001D3832">
      <w:pPr>
        <w:pStyle w:val="a3"/>
        <w:spacing w:before="240" w:after="120"/>
        <w:rPr>
          <w:sz w:val="24"/>
          <w:szCs w:val="24"/>
        </w:rPr>
      </w:pPr>
      <w:r w:rsidRPr="005F4C86">
        <w:rPr>
          <w:sz w:val="24"/>
          <w:szCs w:val="24"/>
        </w:rPr>
        <w:tab/>
        <w:t>1.1. Спеціалізовані служби цивільного захисту міста Южноукраїнська (далі – служби ЦЗ) – це сукупність позаштатних організаційно об’єднаних органів управління, сил та засобів, призначених для забезпечення виконання заходів цивільного захисту (далі – ЦЗ), захисту населення і території від наслідків надзвичайних ситуацій та проведення спеціальних робіт, пов’язаних зі спеціалізацією служби.</w:t>
      </w:r>
    </w:p>
    <w:p w:rsidR="001302B3" w:rsidRPr="005F4C86" w:rsidRDefault="001302B3" w:rsidP="001D3832">
      <w:pPr>
        <w:spacing w:before="240" w:after="120"/>
        <w:jc w:val="both"/>
      </w:pPr>
      <w:r w:rsidRPr="005F4C86">
        <w:tab/>
        <w:t>1.2. Служби ЦЗ створюються на базі існуючих спеціалізованих органів управління (зв’язку, медичних, протипожежних, інженерно-будівельних та інших) з підпорядкованими підприємствами, установами та організаціями міста.</w:t>
      </w:r>
    </w:p>
    <w:p w:rsidR="001302B3" w:rsidRPr="005F4C86" w:rsidRDefault="001302B3" w:rsidP="001D3832">
      <w:pPr>
        <w:shd w:val="clear" w:color="auto" w:fill="FFFFFF"/>
        <w:tabs>
          <w:tab w:val="left" w:pos="709"/>
        </w:tabs>
        <w:spacing w:before="240" w:after="120"/>
        <w:ind w:firstLine="709"/>
        <w:jc w:val="both"/>
      </w:pPr>
      <w:r w:rsidRPr="005F4C86">
        <w:t xml:space="preserve">1.3. Служби ЦЗ міста утворюються рішенням виконавчого комітету </w:t>
      </w:r>
      <w:proofErr w:type="spellStart"/>
      <w:r w:rsidRPr="005F4C86">
        <w:t>Южноукраїнської</w:t>
      </w:r>
      <w:proofErr w:type="spellEnd"/>
      <w:r w:rsidRPr="005F4C86">
        <w:t xml:space="preserve"> міської ради, відповідно до положення</w:t>
      </w:r>
      <w:r>
        <w:t xml:space="preserve"> </w:t>
      </w:r>
      <w:r w:rsidRPr="005F4C86">
        <w:t>про Южноукраїнську міську ланку територіальної підсистеми єдиної державної системи цивільного захисту Миколаївської області, затвердженого рішенням міської ради.</w:t>
      </w:r>
    </w:p>
    <w:p w:rsidR="001302B3" w:rsidRPr="005F4C86" w:rsidRDefault="001302B3" w:rsidP="001D3832">
      <w:pPr>
        <w:spacing w:before="240" w:after="120"/>
        <w:jc w:val="both"/>
        <w:rPr>
          <w:b/>
          <w:bCs/>
        </w:rPr>
      </w:pPr>
      <w:r w:rsidRPr="005F4C86">
        <w:tab/>
        <w:t>1.4.</w:t>
      </w:r>
      <w:r>
        <w:t xml:space="preserve"> </w:t>
      </w:r>
      <w:r w:rsidRPr="005F4C86">
        <w:t>Служби ЦЗ міста підпорядковуються відповідно міському голові.</w:t>
      </w:r>
    </w:p>
    <w:p w:rsidR="001302B3" w:rsidRPr="005F4C86" w:rsidRDefault="001302B3" w:rsidP="001D3832">
      <w:pPr>
        <w:spacing w:before="240" w:after="120"/>
        <w:jc w:val="both"/>
      </w:pPr>
      <w:r w:rsidRPr="005F4C86">
        <w:tab/>
        <w:t>1.5. Служби ЦЗ у своїй діяльності керуються Конституцією України, законами України, актами Президента України і Кабінету Міністрів України, наказами державної служби України з надзвичайних ситуацій, розпор</w:t>
      </w:r>
      <w:r>
        <w:t xml:space="preserve">ядженнями голови Миколаївської обласної державної </w:t>
      </w:r>
      <w:r w:rsidRPr="005F4C86">
        <w:t xml:space="preserve">адміністрації, розпорядженнями міського голови, рішеннями </w:t>
      </w:r>
      <w:proofErr w:type="spellStart"/>
      <w:r w:rsidRPr="005F4C86">
        <w:t>Южноукраїнської</w:t>
      </w:r>
      <w:proofErr w:type="spellEnd"/>
      <w:r w:rsidRPr="005F4C86">
        <w:t xml:space="preserve"> міської ради та її виконавчого комітету, а також Положенням про спеціалізовану службу цивільного захисту.</w:t>
      </w:r>
    </w:p>
    <w:p w:rsidR="001302B3" w:rsidRPr="005F4C86" w:rsidRDefault="001302B3" w:rsidP="001D3832">
      <w:pPr>
        <w:spacing w:before="240" w:after="120"/>
        <w:jc w:val="both"/>
      </w:pPr>
      <w:r w:rsidRPr="005F4C86">
        <w:tab/>
        <w:t xml:space="preserve">1.6. Свої завдання служби ЦЗ виконують в тісній взаємодії з управлінням з питань надзвичайних ситуацій та взаємодії з правоохоронними органами </w:t>
      </w:r>
      <w:proofErr w:type="spellStart"/>
      <w:r w:rsidRPr="005F4C86">
        <w:t>Южноукраїнської</w:t>
      </w:r>
      <w:proofErr w:type="spellEnd"/>
      <w:r w:rsidRPr="005F4C86">
        <w:t xml:space="preserve"> міської ради (далі – УНС та</w:t>
      </w:r>
      <w:r>
        <w:t xml:space="preserve"> </w:t>
      </w:r>
      <w:r w:rsidRPr="005F4C86">
        <w:t>ВПО), іншими службами ЦЗ за територіальним принципом.</w:t>
      </w:r>
    </w:p>
    <w:p w:rsidR="001302B3" w:rsidRPr="005F4C86" w:rsidRDefault="001302B3" w:rsidP="001D3832">
      <w:pPr>
        <w:spacing w:before="240" w:after="120"/>
        <w:jc w:val="both"/>
        <w:rPr>
          <w:color w:val="C00000"/>
        </w:rPr>
      </w:pPr>
      <w:r w:rsidRPr="005F4C86">
        <w:tab/>
        <w:t>1.7. Зі службами цивільного захисту проводять</w:t>
      </w:r>
      <w:r>
        <w:t>ся</w:t>
      </w:r>
      <w:r w:rsidRPr="005F4C86">
        <w:t xml:space="preserve"> спеціальні практичні заняття з ліквідації надзвичайних ситуацій відповідно до покладених на службу завдань. Підготовка керівного складу служб ЦЗ здійснюється у навчально-методичному центрі цивільного захисту та безпеки життєдіяльності Миколаївської області.</w:t>
      </w:r>
    </w:p>
    <w:p w:rsidR="001302B3" w:rsidRPr="005F4C86" w:rsidRDefault="001302B3" w:rsidP="001D3832">
      <w:pPr>
        <w:spacing w:before="240" w:after="120"/>
        <w:jc w:val="both"/>
      </w:pPr>
      <w:r w:rsidRPr="005F4C86">
        <w:tab/>
        <w:t>1.8. Служба ЦЗ не є юридичною особою. Листування зі службових питань зі службою ЦЗ здійснюється через орган управління, на який покладено створення відповідної  служби ЦЗ.</w:t>
      </w:r>
    </w:p>
    <w:p w:rsidR="001302B3" w:rsidRPr="005F4C86" w:rsidRDefault="001302B3" w:rsidP="001D3832">
      <w:pPr>
        <w:pStyle w:val="2"/>
        <w:spacing w:before="240" w:after="120"/>
        <w:rPr>
          <w:b w:val="0"/>
          <w:bCs w:val="0"/>
          <w:sz w:val="24"/>
          <w:szCs w:val="24"/>
        </w:rPr>
      </w:pPr>
      <w:r w:rsidRPr="005F4C86">
        <w:rPr>
          <w:b w:val="0"/>
          <w:bCs w:val="0"/>
          <w:sz w:val="24"/>
          <w:szCs w:val="24"/>
        </w:rPr>
        <w:t>2. Склад служби ЦЗ</w:t>
      </w:r>
    </w:p>
    <w:p w:rsidR="001302B3" w:rsidRPr="005F4C86" w:rsidRDefault="001302B3" w:rsidP="001D3832">
      <w:pPr>
        <w:pStyle w:val="a3"/>
        <w:spacing w:before="240" w:after="120"/>
        <w:ind w:firstLine="720"/>
        <w:rPr>
          <w:sz w:val="24"/>
          <w:szCs w:val="24"/>
        </w:rPr>
      </w:pPr>
      <w:r w:rsidRPr="005F4C86">
        <w:rPr>
          <w:sz w:val="24"/>
          <w:szCs w:val="24"/>
        </w:rPr>
        <w:t>2.1. Організаційна структура служби ЦЗ затверджується міським головою і повинна забезпечувати повне та своєчасне виконання завдань, покладених на службу.</w:t>
      </w:r>
    </w:p>
    <w:p w:rsidR="001302B3" w:rsidRPr="005F4C86" w:rsidRDefault="001302B3" w:rsidP="001D3832">
      <w:pPr>
        <w:spacing w:before="240" w:after="120"/>
        <w:ind w:firstLine="720"/>
        <w:jc w:val="both"/>
      </w:pPr>
      <w:r w:rsidRPr="005F4C86">
        <w:lastRenderedPageBreak/>
        <w:t>2.2. У складі служби ЦЗ передбачаються посади начальника служби, заступника начальника служби – начальника штабу, заступника начальника служби, посади інших фахівців за напрямками їх діяльності.</w:t>
      </w:r>
    </w:p>
    <w:p w:rsidR="001302B3" w:rsidRPr="005F4C86" w:rsidRDefault="001302B3" w:rsidP="001D3832">
      <w:pPr>
        <w:spacing w:before="240" w:after="120"/>
        <w:ind w:firstLine="720"/>
        <w:jc w:val="both"/>
      </w:pPr>
      <w:r w:rsidRPr="005F4C86">
        <w:t>2.3. Розподіл обов’язків між начальником та фахівцями служби ЦЗ здійснюється у режимі повсякденної діяльності шляхом розробки функціональних обов’язків на кожну посадову особу.</w:t>
      </w:r>
    </w:p>
    <w:p w:rsidR="001302B3" w:rsidRPr="005F4C86" w:rsidRDefault="001302B3" w:rsidP="001D3832">
      <w:pPr>
        <w:pStyle w:val="2"/>
        <w:spacing w:before="240" w:after="120"/>
        <w:rPr>
          <w:b w:val="0"/>
          <w:bCs w:val="0"/>
          <w:sz w:val="24"/>
          <w:szCs w:val="24"/>
        </w:rPr>
      </w:pPr>
      <w:r w:rsidRPr="005F4C86">
        <w:rPr>
          <w:b w:val="0"/>
          <w:bCs w:val="0"/>
          <w:sz w:val="24"/>
          <w:szCs w:val="24"/>
        </w:rPr>
        <w:t>3. Основні завдання служби ЦЗ</w:t>
      </w:r>
    </w:p>
    <w:p w:rsidR="001302B3" w:rsidRPr="005F4C86" w:rsidRDefault="001302B3" w:rsidP="001D3832">
      <w:pPr>
        <w:pStyle w:val="a3"/>
        <w:spacing w:before="120" w:after="120"/>
        <w:rPr>
          <w:sz w:val="24"/>
          <w:szCs w:val="24"/>
        </w:rPr>
      </w:pPr>
      <w:r w:rsidRPr="005F4C86">
        <w:rPr>
          <w:sz w:val="24"/>
          <w:szCs w:val="24"/>
        </w:rPr>
        <w:tab/>
        <w:t>3.1. Основними завданнями служб ЦЗ незалежно від їх спеціалізації є: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планування та виконання заходів ЦЗ, відповідно до завдань, покладених  на службу;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участь у розробленні планів реагування на надзвичайні ситуації, планів цивільного захисту на особливий період;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створення та підготовка формувань ЦЗ (спеціалізованих – на мирний час та невоєнізованих – на особливий період), відповідно до завдань, покладених на службу ЦЗ;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організація підготовки служби та формувань ЦЗ з питань за напрямками їх діяльності;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забезпечення готовності системи управління службою ЦЗ та підпорядкованими формуваннями до виконання завдань за призначенням;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підтримання у готовності техніки і майна спеціального призначення для виконання завдань з цивільного захисту в мирний час та особливий період;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організація управління</w:t>
      </w:r>
      <w:r w:rsidRPr="00594D76">
        <w:rPr>
          <w:color w:val="auto"/>
        </w:rPr>
        <w:t xml:space="preserve"> підпорядкованими </w:t>
      </w:r>
      <w:r w:rsidRPr="005F4C86">
        <w:t>службами та формуваннями ЦЗ в ході виконання завдань ЦЗ;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>
        <w:t>надання допомоги підпорядкован</w:t>
      </w:r>
      <w:r w:rsidRPr="005F4C86">
        <w:t>им службам та формуванням ЦЗ у забезпеченні необхідними матеріально-технічними засобами, технікою та оснащенням;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організація необхідної взаємодії з органами управління, іншими службами ЦЗ;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спеціалізованих служб, що залучаються до таких робіт і заходів;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підготовка та подання міському голові пропозицій для прийняття рішень на проведення аварійно-рятувальних та інших невідкладних робіт;</w:t>
      </w:r>
    </w:p>
    <w:p w:rsidR="001302B3" w:rsidRPr="005F4C86" w:rsidRDefault="001302B3" w:rsidP="001D3832">
      <w:pPr>
        <w:spacing w:before="120" w:after="120"/>
        <w:jc w:val="both"/>
      </w:pPr>
      <w:r w:rsidRPr="005F4C86">
        <w:tab/>
        <w:t>забезпечення виконання аварійних та інших невідкладних робіт, покладених на службу;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участь у проведенні та забезпечення евакуації населення;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планування та здійснення заходів з переведення спеціалізованих служб до функціонування в умовах надзвичайної ситуації та особливого періоду;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планування та виконання заходів щодо переведення служби зі стану мирного часу на стан особливого періоду;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організація та проведення навчання за програмою спеціальної підготовки фахівців певної спеціальності, які входять до складу спеціалізованої служби;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lastRenderedPageBreak/>
        <w:t>організація та взаємодія з органами управління та силами цивільного захисту функціональних і територіальних підсистем, їх ланок, які залучаються до ліквідації наслідків надзвичайних ситуацій;</w:t>
      </w:r>
    </w:p>
    <w:p w:rsidR="001302B3" w:rsidRPr="005F4C86" w:rsidRDefault="001302B3" w:rsidP="001D3832">
      <w:pPr>
        <w:spacing w:before="120" w:after="120"/>
        <w:ind w:firstLine="709"/>
        <w:jc w:val="both"/>
        <w:rPr>
          <w:i/>
          <w:iCs/>
        </w:rPr>
      </w:pPr>
      <w:r w:rsidRPr="005F4C86">
        <w:t>створення та поповнення матеріальних та інших ресурсів спеціалізованих служб;</w:t>
      </w:r>
    </w:p>
    <w:p w:rsidR="001302B3" w:rsidRPr="005F4C86" w:rsidRDefault="001302B3" w:rsidP="001D3832">
      <w:pPr>
        <w:spacing w:before="120" w:after="120"/>
        <w:jc w:val="both"/>
      </w:pPr>
      <w:r w:rsidRPr="005F4C86">
        <w:tab/>
        <w:t xml:space="preserve">інші специфічні завдання, які відповідають призначенню відповідним службам ЦЗ. </w:t>
      </w:r>
    </w:p>
    <w:p w:rsidR="001302B3" w:rsidRPr="005F4C86" w:rsidRDefault="001302B3" w:rsidP="001D3832">
      <w:pPr>
        <w:spacing w:before="240" w:after="120"/>
        <w:jc w:val="center"/>
      </w:pPr>
      <w:r w:rsidRPr="005F4C86">
        <w:t>4. Обов’язки служб ЦЗ</w:t>
      </w:r>
    </w:p>
    <w:p w:rsidR="001302B3" w:rsidRPr="005F4C86" w:rsidRDefault="001302B3" w:rsidP="001D3832">
      <w:pPr>
        <w:pStyle w:val="a3"/>
        <w:spacing w:before="120" w:after="120"/>
        <w:ind w:left="720"/>
        <w:rPr>
          <w:sz w:val="24"/>
          <w:szCs w:val="24"/>
        </w:rPr>
      </w:pPr>
      <w:r w:rsidRPr="005F4C86">
        <w:rPr>
          <w:sz w:val="24"/>
          <w:szCs w:val="24"/>
        </w:rPr>
        <w:t>4.1.Служба ЦЗ відповідно до покладених на неї завдань:</w:t>
      </w:r>
    </w:p>
    <w:p w:rsidR="001302B3" w:rsidRPr="005F4C86" w:rsidRDefault="001302B3" w:rsidP="001D3832">
      <w:pPr>
        <w:spacing w:before="120" w:after="120"/>
        <w:ind w:left="720"/>
        <w:jc w:val="both"/>
      </w:pPr>
      <w:r w:rsidRPr="005F4C86">
        <w:t>розробляє План реагування  при виконанні заходів цивільного</w:t>
      </w:r>
      <w:r>
        <w:t xml:space="preserve"> </w:t>
      </w:r>
      <w:r w:rsidRPr="005F4C86">
        <w:t>захисту міста;</w:t>
      </w:r>
    </w:p>
    <w:p w:rsidR="001302B3" w:rsidRPr="005F4C86" w:rsidRDefault="001302B3" w:rsidP="001D3832">
      <w:pPr>
        <w:spacing w:before="120" w:after="120"/>
        <w:ind w:left="720"/>
        <w:jc w:val="both"/>
      </w:pPr>
      <w:r w:rsidRPr="005F4C86">
        <w:t>бере участь у розробці евакуації населення міста;</w:t>
      </w:r>
    </w:p>
    <w:p w:rsidR="001302B3" w:rsidRPr="005F4C86" w:rsidRDefault="001302B3" w:rsidP="001D3832">
      <w:pPr>
        <w:spacing w:before="120" w:after="120"/>
        <w:ind w:firstLine="720"/>
        <w:jc w:val="both"/>
      </w:pPr>
      <w:r w:rsidRPr="005F4C86">
        <w:t>створює спеціалізовані (невоєнізовані) формування, необхідні для вирішення покладених на службу завдань. Визначає можливості формувань у виконанні аварійно-рятувальних, відновлювальних т</w:t>
      </w:r>
      <w:r>
        <w:t>а інших робіт, їх організаційно</w:t>
      </w:r>
      <w:r w:rsidRPr="005F4C86">
        <w:t>-штатну структуру, потрібну чисельність особового складу, техніки, матеріально-технічних запасів;</w:t>
      </w:r>
    </w:p>
    <w:p w:rsidR="001302B3" w:rsidRPr="005F4C86" w:rsidRDefault="001302B3" w:rsidP="001D3832">
      <w:pPr>
        <w:spacing w:before="120" w:after="120"/>
        <w:ind w:firstLine="720"/>
        <w:jc w:val="both"/>
      </w:pPr>
      <w:r w:rsidRPr="005F4C86">
        <w:t>подає пропозиції щодо підготовки спеціалізованих (невоєнізованих) формувань та бере участь у підготовці їх до практичного виконання покладених завдань;</w:t>
      </w:r>
    </w:p>
    <w:p w:rsidR="001302B3" w:rsidRPr="005F4C86" w:rsidRDefault="001302B3" w:rsidP="001D3832">
      <w:pPr>
        <w:spacing w:before="120" w:after="120"/>
        <w:ind w:firstLine="720"/>
        <w:jc w:val="both"/>
      </w:pPr>
      <w:r w:rsidRPr="005F4C86">
        <w:t>бере участь у розробці та удосконаленні системи управління, в тому числі з підпорядкованими службами та формуваннями ЦЗ;</w:t>
      </w:r>
    </w:p>
    <w:p w:rsidR="001302B3" w:rsidRPr="005F4C86" w:rsidRDefault="001302B3" w:rsidP="001D3832">
      <w:pPr>
        <w:spacing w:before="120" w:after="120"/>
        <w:ind w:firstLine="720"/>
        <w:jc w:val="both"/>
      </w:pPr>
      <w:r w:rsidRPr="005F4C86">
        <w:t>бере участь у плануванні забезпечення підпорядкованих служб та спеціалізованих формувань матеріально-технічними засобами та оснащенням;</w:t>
      </w:r>
    </w:p>
    <w:p w:rsidR="001302B3" w:rsidRPr="005F4C86" w:rsidRDefault="001302B3" w:rsidP="001D3832">
      <w:pPr>
        <w:spacing w:before="120" w:after="120"/>
        <w:ind w:firstLine="720"/>
        <w:jc w:val="both"/>
      </w:pPr>
      <w:r w:rsidRPr="005F4C86">
        <w:t>підтримує необхідну взаємодію з органами управління, іншими службами ЦЗ;</w:t>
      </w:r>
    </w:p>
    <w:p w:rsidR="001302B3" w:rsidRPr="005F4C86" w:rsidRDefault="001302B3" w:rsidP="001D3832">
      <w:pPr>
        <w:spacing w:before="120" w:after="120"/>
        <w:ind w:firstLine="720"/>
        <w:jc w:val="both"/>
      </w:pPr>
      <w:r w:rsidRPr="005F4C86">
        <w:t>готує пропозиції для прийняття рішень на проведення аварійно-рятувальних та інших невідкладних робіт, та участь в них підпорядкованих служб ЦЗ та спеціалізованих (невоєнізованих) формувань;</w:t>
      </w:r>
    </w:p>
    <w:p w:rsidR="001302B3" w:rsidRPr="005F4C86" w:rsidRDefault="001302B3" w:rsidP="001D3832">
      <w:pPr>
        <w:spacing w:before="120" w:after="120"/>
        <w:ind w:firstLine="720"/>
        <w:jc w:val="both"/>
      </w:pPr>
      <w:r w:rsidRPr="005F4C86">
        <w:t>здійснює керівництво підпорядкованими службами та формуваннями ЦЗ при виконанні ними поставлених завдань;</w:t>
      </w:r>
    </w:p>
    <w:p w:rsidR="001302B3" w:rsidRPr="005F4C86" w:rsidRDefault="001302B3" w:rsidP="001D3832">
      <w:pPr>
        <w:spacing w:before="120" w:after="120"/>
        <w:ind w:firstLine="720"/>
        <w:jc w:val="both"/>
      </w:pPr>
      <w:r>
        <w:t>бере участь у</w:t>
      </w:r>
      <w:r w:rsidRPr="005F4C86">
        <w:t xml:space="preserve"> плануванні заходів щодо переведення служби зі стану мирного часу на стан особливого періоду;</w:t>
      </w:r>
    </w:p>
    <w:p w:rsidR="001302B3" w:rsidRPr="005F4C86" w:rsidRDefault="001302B3" w:rsidP="001D3832">
      <w:pPr>
        <w:spacing w:before="120" w:after="120"/>
        <w:ind w:firstLine="720"/>
        <w:jc w:val="both"/>
      </w:pPr>
      <w:r w:rsidRPr="005F4C86">
        <w:t>проводить заходи щодо переведення служби та спеціалізованих формувань зі стану мирного часу на стан особливого періоду;</w:t>
      </w:r>
    </w:p>
    <w:p w:rsidR="001302B3" w:rsidRPr="005F4C86" w:rsidRDefault="001302B3" w:rsidP="001D3832">
      <w:pPr>
        <w:spacing w:before="120" w:after="120"/>
        <w:ind w:firstLine="720"/>
        <w:jc w:val="both"/>
      </w:pPr>
      <w:r w:rsidRPr="005F4C86">
        <w:t>виконує інші специфічні завдання, які відповідають призначенню службі ЦЗ (обов’язково вказуються при складенні положення про конкретну службу ЦЗ).</w:t>
      </w:r>
    </w:p>
    <w:p w:rsidR="001302B3" w:rsidRPr="005F4C86" w:rsidRDefault="001302B3" w:rsidP="001D3832">
      <w:pPr>
        <w:spacing w:before="240" w:after="120"/>
        <w:jc w:val="center"/>
      </w:pPr>
      <w:r w:rsidRPr="005F4C86">
        <w:t>5. Служба ЦЗ має право</w:t>
      </w:r>
    </w:p>
    <w:p w:rsidR="001302B3" w:rsidRPr="005F4C86" w:rsidRDefault="001302B3" w:rsidP="001D3832">
      <w:pPr>
        <w:pStyle w:val="a3"/>
        <w:spacing w:before="240" w:after="120"/>
        <w:rPr>
          <w:sz w:val="24"/>
          <w:szCs w:val="24"/>
        </w:rPr>
      </w:pPr>
      <w:r w:rsidRPr="005F4C86">
        <w:rPr>
          <w:sz w:val="24"/>
          <w:szCs w:val="24"/>
        </w:rPr>
        <w:tab/>
        <w:t>5.1. Одержувати від УНС</w:t>
      </w:r>
      <w:r w:rsidR="00E51028">
        <w:rPr>
          <w:sz w:val="24"/>
          <w:szCs w:val="24"/>
        </w:rPr>
        <w:t xml:space="preserve"> </w:t>
      </w:r>
      <w:r w:rsidRPr="005F4C86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5F4C86">
        <w:rPr>
          <w:sz w:val="24"/>
          <w:szCs w:val="24"/>
        </w:rPr>
        <w:t>ВПО, підприємств, установ та організацій міста, незалежно від форм власності і підпорядкування, інформацію, яка необхідна для виконання покладених на службу завдань.</w:t>
      </w:r>
    </w:p>
    <w:p w:rsidR="001302B3" w:rsidRPr="005F4C86" w:rsidRDefault="001302B3" w:rsidP="001D3832">
      <w:pPr>
        <w:spacing w:before="240" w:after="120"/>
        <w:jc w:val="both"/>
      </w:pPr>
      <w:r w:rsidRPr="005F4C86">
        <w:tab/>
        <w:t>5.2. Заслуховувати інформацію керівників підпорядкованих служб ЦЗ, незалежно від форм власності і підпорядкування, про хід підготовки до виконання завдань та надавати їм необхідну допомогу.</w:t>
      </w:r>
    </w:p>
    <w:p w:rsidR="001302B3" w:rsidRPr="005F4C86" w:rsidRDefault="001302B3" w:rsidP="00D7103A">
      <w:pPr>
        <w:spacing w:before="240" w:after="120"/>
        <w:jc w:val="both"/>
      </w:pPr>
      <w:r w:rsidRPr="005F4C86">
        <w:lastRenderedPageBreak/>
        <w:tab/>
        <w:t>5.3. Надавати пропозиції при проведенні заходів, пов’язаних з ліквідацією НС, щодо залучення підпорядкованих служб та спеціалізованих (невоєнізованих) формувань, незалежно від форм їх власності і підпорядкування.</w:t>
      </w:r>
    </w:p>
    <w:p w:rsidR="001302B3" w:rsidRPr="005F4C86" w:rsidRDefault="001302B3" w:rsidP="00D7103A">
      <w:pPr>
        <w:spacing w:before="240" w:after="120"/>
        <w:jc w:val="both"/>
      </w:pPr>
      <w:r w:rsidRPr="005F4C86">
        <w:tab/>
        <w:t>5.4. Брати участь у перевірці стану готовності до виконання завдань підпорядкованих служб та спеціалізованих формувань у порядку, встановленому чинним законодавством.</w:t>
      </w:r>
    </w:p>
    <w:p w:rsidR="001302B3" w:rsidRPr="005F4C86" w:rsidRDefault="001302B3" w:rsidP="00D7103A">
      <w:pPr>
        <w:spacing w:before="240" w:after="120"/>
        <w:jc w:val="center"/>
      </w:pPr>
      <w:r w:rsidRPr="005F4C86">
        <w:t>6. Основні документи служби ЦЗ</w:t>
      </w:r>
    </w:p>
    <w:p w:rsidR="001302B3" w:rsidRPr="00351ED4" w:rsidRDefault="001302B3" w:rsidP="00D7103A">
      <w:pPr>
        <w:pStyle w:val="a3"/>
        <w:spacing w:before="240" w:after="120"/>
        <w:rPr>
          <w:sz w:val="24"/>
          <w:szCs w:val="24"/>
        </w:rPr>
      </w:pPr>
      <w:r w:rsidRPr="005F4C86">
        <w:rPr>
          <w:sz w:val="24"/>
          <w:szCs w:val="24"/>
        </w:rPr>
        <w:tab/>
        <w:t xml:space="preserve">6.1. Положення про </w:t>
      </w:r>
      <w:r w:rsidR="00351ED4">
        <w:rPr>
          <w:sz w:val="24"/>
          <w:szCs w:val="24"/>
        </w:rPr>
        <w:t xml:space="preserve">спеціалізовану </w:t>
      </w:r>
      <w:r w:rsidRPr="005F4C86">
        <w:rPr>
          <w:sz w:val="24"/>
          <w:szCs w:val="24"/>
        </w:rPr>
        <w:t xml:space="preserve">службу ЦЗ розробляється </w:t>
      </w:r>
      <w:r w:rsidR="00351ED4">
        <w:rPr>
          <w:sz w:val="24"/>
          <w:szCs w:val="24"/>
        </w:rPr>
        <w:t xml:space="preserve">начальником служби, </w:t>
      </w:r>
      <w:r w:rsidR="00351ED4" w:rsidRPr="00351ED4">
        <w:rPr>
          <w:sz w:val="24"/>
          <w:szCs w:val="24"/>
        </w:rPr>
        <w:t>погоджується начальником УНС та ВПО і затверджується міським головою</w:t>
      </w:r>
      <w:r w:rsidRPr="00351ED4">
        <w:rPr>
          <w:sz w:val="24"/>
          <w:szCs w:val="24"/>
        </w:rPr>
        <w:t>.</w:t>
      </w:r>
    </w:p>
    <w:p w:rsidR="001302B3" w:rsidRPr="005F4C86" w:rsidRDefault="001302B3" w:rsidP="00D7103A">
      <w:pPr>
        <w:spacing w:before="240" w:after="120"/>
        <w:jc w:val="both"/>
      </w:pPr>
      <w:r w:rsidRPr="005F4C86">
        <w:tab/>
        <w:t>6.2. План реагування служби ЦЗ при виконанні заходів цивільного захисту міста розробляється начальником служби ЦЗ, погоджується начал</w:t>
      </w:r>
      <w:r>
        <w:t>ьником УНС та ВПО</w:t>
      </w:r>
      <w:r w:rsidRPr="005F4C86">
        <w:t xml:space="preserve"> і затверджується міським головою та містить розділи:</w:t>
      </w:r>
    </w:p>
    <w:p w:rsidR="001302B3" w:rsidRPr="005F4C86" w:rsidRDefault="001302B3" w:rsidP="001D3832">
      <w:pPr>
        <w:spacing w:before="120" w:after="120"/>
        <w:jc w:val="both"/>
      </w:pPr>
      <w:r w:rsidRPr="005F4C86">
        <w:tab/>
        <w:t>Розділ 1. Загальні положення.</w:t>
      </w:r>
    </w:p>
    <w:p w:rsidR="001302B3" w:rsidRPr="005F4C86" w:rsidRDefault="001302B3" w:rsidP="001D3832">
      <w:pPr>
        <w:spacing w:before="120" w:after="120"/>
        <w:jc w:val="both"/>
      </w:pPr>
      <w:r w:rsidRPr="005F4C86">
        <w:tab/>
        <w:t>Розділ</w:t>
      </w:r>
      <w:r w:rsidR="00607DE9">
        <w:t xml:space="preserve"> </w:t>
      </w:r>
      <w:r w:rsidRPr="005F4C86">
        <w:t>2. Висновки з оцінки техногенно-екологічної обстановки.</w:t>
      </w:r>
    </w:p>
    <w:p w:rsidR="001302B3" w:rsidRPr="005F4C86" w:rsidRDefault="001302B3" w:rsidP="001D3832">
      <w:pPr>
        <w:spacing w:before="120" w:after="120"/>
        <w:jc w:val="both"/>
      </w:pPr>
      <w:r w:rsidRPr="005F4C86">
        <w:tab/>
        <w:t>Розділ 3. Приведення  в  готовність   та  організація  роботи  органів  управління служби ЦЗ у надзвичайних ситуаціях.</w:t>
      </w:r>
    </w:p>
    <w:p w:rsidR="001302B3" w:rsidRPr="005F4C86" w:rsidRDefault="001302B3" w:rsidP="001D3832">
      <w:pPr>
        <w:spacing w:before="120" w:after="120"/>
        <w:jc w:val="both"/>
      </w:pPr>
      <w:r w:rsidRPr="005F4C86">
        <w:tab/>
        <w:t>Розділ 4. Сили служби ЦЗ, що залучаються до проведення аварійно-рятувальних та інших невідкладних робіт із ліквідації НС.</w:t>
      </w:r>
    </w:p>
    <w:p w:rsidR="001302B3" w:rsidRPr="005F4C86" w:rsidRDefault="001302B3" w:rsidP="001D3832">
      <w:pPr>
        <w:spacing w:before="120" w:after="120"/>
        <w:jc w:val="both"/>
      </w:pPr>
      <w:r w:rsidRPr="005F4C86">
        <w:tab/>
        <w:t>Розділ 5. Організація забезпечення заходів та дій служби ЦЗ.</w:t>
      </w:r>
    </w:p>
    <w:p w:rsidR="001302B3" w:rsidRPr="005F4C86" w:rsidRDefault="001302B3" w:rsidP="001D3832">
      <w:pPr>
        <w:spacing w:before="120" w:after="120"/>
        <w:jc w:val="both"/>
      </w:pPr>
      <w:r w:rsidRPr="005F4C86">
        <w:tab/>
        <w:t xml:space="preserve">Розділ 6. Організація управління, оповіщення та зв’язку. </w:t>
      </w:r>
    </w:p>
    <w:p w:rsidR="001302B3" w:rsidRPr="005F4C86" w:rsidRDefault="001302B3" w:rsidP="001D3832">
      <w:pPr>
        <w:spacing w:before="120" w:after="120"/>
        <w:jc w:val="both"/>
      </w:pPr>
      <w:r w:rsidRPr="005F4C86">
        <w:tab/>
        <w:t>Додатки до Плану:</w:t>
      </w:r>
    </w:p>
    <w:p w:rsidR="001302B3" w:rsidRPr="005F4C86" w:rsidRDefault="001302B3" w:rsidP="001D3832">
      <w:pPr>
        <w:spacing w:before="120" w:after="120"/>
        <w:ind w:firstLine="709"/>
        <w:jc w:val="both"/>
      </w:pPr>
      <w:r w:rsidRPr="005F4C86">
        <w:t>Додаток № 1. Календарний план основних заходів під час загрози і виникнення НС.</w:t>
      </w:r>
    </w:p>
    <w:p w:rsidR="001302B3" w:rsidRDefault="001302B3" w:rsidP="001D3832">
      <w:pPr>
        <w:spacing w:before="120" w:after="120"/>
        <w:ind w:firstLine="709"/>
      </w:pPr>
      <w:r w:rsidRPr="005F4C86">
        <w:t>Додаток № 2. Схема управління, зв’язку і оповіщення.</w:t>
      </w:r>
    </w:p>
    <w:p w:rsidR="001302B3" w:rsidRPr="005F4C86" w:rsidRDefault="001302B3" w:rsidP="001D3832">
      <w:pPr>
        <w:spacing w:before="240"/>
        <w:ind w:firstLine="709"/>
        <w:jc w:val="both"/>
      </w:pPr>
      <w:r w:rsidRPr="005F4C86">
        <w:t>6.3. Річний план роботи служби ЦЗ, погоджений з УНС та</w:t>
      </w:r>
      <w:r>
        <w:t xml:space="preserve"> ВПО</w:t>
      </w:r>
      <w:r w:rsidRPr="005F4C86">
        <w:t xml:space="preserve"> і затверджений міським головою.</w:t>
      </w:r>
    </w:p>
    <w:p w:rsidR="001302B3" w:rsidRPr="005F4C86" w:rsidRDefault="001302B3" w:rsidP="001D3832">
      <w:pPr>
        <w:spacing w:before="240"/>
        <w:ind w:firstLine="709"/>
        <w:jc w:val="both"/>
      </w:pPr>
      <w:r w:rsidRPr="005F4C86">
        <w:t>6.4. Функціональні обов'язки  начальника служби ЦЗ, затверджені міським головою.</w:t>
      </w:r>
    </w:p>
    <w:p w:rsidR="001302B3" w:rsidRPr="005F4C86" w:rsidRDefault="001302B3" w:rsidP="001D3832">
      <w:pPr>
        <w:spacing w:before="240"/>
        <w:ind w:firstLine="709"/>
        <w:jc w:val="both"/>
      </w:pPr>
      <w:r w:rsidRPr="005F4C86">
        <w:t>6.5. Функціональні обов'язки посадо</w:t>
      </w:r>
      <w:r>
        <w:t>вих осіб служби ЦЗ, затверджені</w:t>
      </w:r>
      <w:r w:rsidRPr="005F4C86">
        <w:t xml:space="preserve"> начальником служби. </w:t>
      </w:r>
    </w:p>
    <w:p w:rsidR="001302B3" w:rsidRPr="005F4C86" w:rsidRDefault="001302B3" w:rsidP="001D3832">
      <w:pPr>
        <w:spacing w:before="240"/>
        <w:ind w:firstLine="709"/>
        <w:jc w:val="both"/>
      </w:pPr>
      <w:r w:rsidRPr="005F4C86">
        <w:t>6.6. Вся документація служби ЦЗ зберігається в окремій накопичувальній справі.</w:t>
      </w:r>
    </w:p>
    <w:p w:rsidR="001302B3" w:rsidRPr="005F4C86" w:rsidRDefault="001302B3" w:rsidP="00FE3E03">
      <w:pPr>
        <w:spacing w:after="60"/>
        <w:ind w:firstLine="709"/>
      </w:pPr>
    </w:p>
    <w:p w:rsidR="001302B3" w:rsidRPr="005F4C86" w:rsidRDefault="001302B3" w:rsidP="00FE3E03">
      <w:pPr>
        <w:spacing w:after="60"/>
        <w:jc w:val="both"/>
      </w:pPr>
    </w:p>
    <w:p w:rsidR="001302B3" w:rsidRPr="005F4C86" w:rsidRDefault="001302B3" w:rsidP="002A7CBB">
      <w:pPr>
        <w:spacing w:line="240" w:lineRule="atLeast"/>
      </w:pPr>
      <w:r w:rsidRPr="005F4C86">
        <w:t xml:space="preserve">Заступник міського голови з питань </w:t>
      </w:r>
    </w:p>
    <w:p w:rsidR="001302B3" w:rsidRPr="005F4C86" w:rsidRDefault="001302B3" w:rsidP="002A7CBB">
      <w:pPr>
        <w:spacing w:line="240" w:lineRule="atLeast"/>
      </w:pPr>
      <w:r w:rsidRPr="005F4C86">
        <w:t xml:space="preserve">діяльності виконавчих органів ради                                                    М.В. </w:t>
      </w:r>
      <w:proofErr w:type="spellStart"/>
      <w:r w:rsidRPr="005F4C86">
        <w:t>Бацман</w:t>
      </w:r>
      <w:proofErr w:type="spellEnd"/>
    </w:p>
    <w:p w:rsidR="001302B3" w:rsidRPr="005F4C86" w:rsidRDefault="001302B3" w:rsidP="002A7CBB"/>
    <w:p w:rsidR="001302B3" w:rsidRPr="005F4C86" w:rsidRDefault="001302B3" w:rsidP="002A7CBB">
      <w:pPr>
        <w:spacing w:line="240" w:lineRule="atLeast"/>
        <w:jc w:val="center"/>
      </w:pPr>
    </w:p>
    <w:sectPr w:rsidR="001302B3" w:rsidRPr="005F4C86" w:rsidSect="00DF22AC">
      <w:headerReference w:type="default" r:id="rId6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D9" w:rsidRDefault="007C6AD9" w:rsidP="00FE3E03">
      <w:r>
        <w:separator/>
      </w:r>
    </w:p>
  </w:endnote>
  <w:endnote w:type="continuationSeparator" w:id="0">
    <w:p w:rsidR="007C6AD9" w:rsidRDefault="007C6AD9" w:rsidP="00FE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D9" w:rsidRDefault="007C6AD9" w:rsidP="00FE3E03">
      <w:r>
        <w:separator/>
      </w:r>
    </w:p>
  </w:footnote>
  <w:footnote w:type="continuationSeparator" w:id="0">
    <w:p w:rsidR="007C6AD9" w:rsidRDefault="007C6AD9" w:rsidP="00FE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3A" w:rsidRPr="00FE3E03" w:rsidRDefault="00D710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7F4E" w:rsidRPr="00E27F4E">
      <w:rPr>
        <w:noProof/>
        <w:lang w:val="ru-RU"/>
      </w:rPr>
      <w:t>2</w:t>
    </w:r>
    <w:r>
      <w:fldChar w:fldCharType="end"/>
    </w:r>
  </w:p>
  <w:p w:rsidR="00D7103A" w:rsidRDefault="00D710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03"/>
    <w:rsid w:val="000046B6"/>
    <w:rsid w:val="00030513"/>
    <w:rsid w:val="000F717D"/>
    <w:rsid w:val="00100C54"/>
    <w:rsid w:val="001302B3"/>
    <w:rsid w:val="0014469A"/>
    <w:rsid w:val="00147DE4"/>
    <w:rsid w:val="0017676C"/>
    <w:rsid w:val="001B557D"/>
    <w:rsid w:val="001D3832"/>
    <w:rsid w:val="001F7DDD"/>
    <w:rsid w:val="0026071F"/>
    <w:rsid w:val="0028454A"/>
    <w:rsid w:val="002A7CBB"/>
    <w:rsid w:val="002D523C"/>
    <w:rsid w:val="00351ED4"/>
    <w:rsid w:val="00372EB2"/>
    <w:rsid w:val="00381D78"/>
    <w:rsid w:val="003B39E1"/>
    <w:rsid w:val="003C33FF"/>
    <w:rsid w:val="003E4340"/>
    <w:rsid w:val="003F394D"/>
    <w:rsid w:val="00412541"/>
    <w:rsid w:val="00441500"/>
    <w:rsid w:val="004458E0"/>
    <w:rsid w:val="004823A7"/>
    <w:rsid w:val="004D0652"/>
    <w:rsid w:val="004E5DF5"/>
    <w:rsid w:val="00544F7A"/>
    <w:rsid w:val="00594D76"/>
    <w:rsid w:val="005F4C86"/>
    <w:rsid w:val="00607DE9"/>
    <w:rsid w:val="006372C2"/>
    <w:rsid w:val="00690624"/>
    <w:rsid w:val="006D7429"/>
    <w:rsid w:val="006E0D86"/>
    <w:rsid w:val="0071607A"/>
    <w:rsid w:val="00771D19"/>
    <w:rsid w:val="007875B1"/>
    <w:rsid w:val="007C6AD9"/>
    <w:rsid w:val="007E18A7"/>
    <w:rsid w:val="00854926"/>
    <w:rsid w:val="008779DE"/>
    <w:rsid w:val="008E5B36"/>
    <w:rsid w:val="009667F3"/>
    <w:rsid w:val="00973AAB"/>
    <w:rsid w:val="009A62FF"/>
    <w:rsid w:val="009D45D1"/>
    <w:rsid w:val="009F60B5"/>
    <w:rsid w:val="00A04799"/>
    <w:rsid w:val="00A17857"/>
    <w:rsid w:val="00A41C71"/>
    <w:rsid w:val="00A92492"/>
    <w:rsid w:val="00B0799D"/>
    <w:rsid w:val="00BA0E81"/>
    <w:rsid w:val="00BF75BD"/>
    <w:rsid w:val="00C104D9"/>
    <w:rsid w:val="00C1617E"/>
    <w:rsid w:val="00C65CCC"/>
    <w:rsid w:val="00D56BA3"/>
    <w:rsid w:val="00D61EC1"/>
    <w:rsid w:val="00D70CF3"/>
    <w:rsid w:val="00D7103A"/>
    <w:rsid w:val="00DE4D5E"/>
    <w:rsid w:val="00DF22AC"/>
    <w:rsid w:val="00E27E87"/>
    <w:rsid w:val="00E27F4E"/>
    <w:rsid w:val="00E51028"/>
    <w:rsid w:val="00E728C3"/>
    <w:rsid w:val="00E73BD8"/>
    <w:rsid w:val="00EA7CC9"/>
    <w:rsid w:val="00F41424"/>
    <w:rsid w:val="00FB37B7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36AE4"/>
  <w15:chartTrackingRefBased/>
  <w15:docId w15:val="{52D53B9B-AAEC-47B1-9503-F0CD8866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03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E3E03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E3E03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E03"/>
    <w:rPr>
      <w:rFonts w:eastAsia="Times New Roman" w:cs="Times New Roman"/>
      <w:b/>
      <w:bCs/>
      <w:color w:val="000000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E3E03"/>
    <w:rPr>
      <w:rFonts w:eastAsia="Times New Roman" w:cs="Times New Roman"/>
      <w:b/>
      <w:bCs/>
      <w:color w:val="000000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FE3E03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E3E03"/>
    <w:rPr>
      <w:rFonts w:eastAsia="Times New Roman" w:cs="Times New Roman"/>
      <w:color w:val="000000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E3E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E3E03"/>
    <w:rPr>
      <w:rFonts w:eastAsia="Times New Roman" w:cs="Times New Roman"/>
      <w:color w:val="000000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FE3E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E3E03"/>
    <w:rPr>
      <w:rFonts w:eastAsia="Times New Roman" w:cs="Times New Roman"/>
      <w:color w:val="000000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A41C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1C71"/>
    <w:rPr>
      <w:rFonts w:ascii="Tahoma" w:hAnsi="Tahoma" w:cs="Tahoma"/>
      <w:color w:val="000000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СДВ1</dc:creator>
  <cp:keywords/>
  <dc:description/>
  <cp:lastModifiedBy>Зам. начальника управления Управление по вопросам ЧС и ВПО</cp:lastModifiedBy>
  <cp:revision>5</cp:revision>
  <cp:lastPrinted>2017-06-14T06:38:00Z</cp:lastPrinted>
  <dcterms:created xsi:type="dcterms:W3CDTF">2017-09-22T08:22:00Z</dcterms:created>
  <dcterms:modified xsi:type="dcterms:W3CDTF">2018-01-15T08:27:00Z</dcterms:modified>
</cp:coreProperties>
</file>